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9DBF" w14:textId="77777777" w:rsidR="00BB6E0E" w:rsidRPr="00BB6E0E" w:rsidRDefault="00BB6E0E" w:rsidP="00BB6E0E">
      <w:p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Op 13 oktober 2021 heeft de Commissie een mededeling uitgebracht met een "toolbox" van mogelijke maatregelen waarmee de EU en de lidstaten het onmiddellijke effect van prijs</w:t>
      </w:r>
      <w:r w:rsidRPr="00BB6E0E">
        <w:rPr>
          <w:rFonts w:ascii="Times New Roman" w:eastAsia="Times New Roman" w:hAnsi="Times New Roman" w:cs="Times New Roman"/>
          <w:lang w:eastAsia="en-GB"/>
        </w:rPr>
        <w:softHyphen/>
        <w:t>stijgingen kunnen verzachten. Het gaat onder meer om:</w:t>
      </w:r>
    </w:p>
    <w:p w14:paraId="1E8C77F7" w14:textId="77777777" w:rsidR="00BB6E0E" w:rsidRPr="00BB6E0E" w:rsidRDefault="00BB6E0E" w:rsidP="00BB6E0E">
      <w:pPr>
        <w:numPr>
          <w:ilvl w:val="0"/>
          <w:numId w:val="1"/>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nood</w:t>
      </w:r>
      <w:r w:rsidRPr="00BB6E0E">
        <w:rPr>
          <w:rFonts w:ascii="Times New Roman" w:eastAsia="Times New Roman" w:hAnsi="Times New Roman" w:cs="Times New Roman"/>
          <w:lang w:eastAsia="en-GB"/>
        </w:rPr>
        <w:softHyphen/>
        <w:t>inkomenssteun voor huishoudens</w:t>
      </w:r>
    </w:p>
    <w:p w14:paraId="0DE2EE77" w14:textId="77777777" w:rsidR="00BB6E0E" w:rsidRPr="00BB6E0E" w:rsidRDefault="00BB6E0E" w:rsidP="00BB6E0E">
      <w:pPr>
        <w:numPr>
          <w:ilvl w:val="0"/>
          <w:numId w:val="1"/>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staatssteun voor bedrijven</w:t>
      </w:r>
    </w:p>
    <w:p w14:paraId="55E2F364" w14:textId="77777777" w:rsidR="00BB6E0E" w:rsidRPr="00BB6E0E" w:rsidRDefault="00BB6E0E" w:rsidP="00BB6E0E">
      <w:pPr>
        <w:numPr>
          <w:ilvl w:val="0"/>
          <w:numId w:val="1"/>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gerichte belasting</w:t>
      </w:r>
      <w:r w:rsidRPr="00BB6E0E">
        <w:rPr>
          <w:rFonts w:ascii="Times New Roman" w:eastAsia="Times New Roman" w:hAnsi="Times New Roman" w:cs="Times New Roman"/>
          <w:lang w:eastAsia="en-GB"/>
        </w:rPr>
        <w:softHyphen/>
        <w:t>verlagingen</w:t>
      </w:r>
    </w:p>
    <w:p w14:paraId="39E7AFF1" w14:textId="77777777" w:rsidR="00BB6E0E" w:rsidRPr="00BB6E0E" w:rsidRDefault="00BB6E0E" w:rsidP="00BB6E0E">
      <w:p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Daarnaast verzochten de</w:t>
      </w:r>
      <w:r w:rsidRPr="00BB6E0E">
        <w:rPr>
          <w:rFonts w:ascii="Times New Roman" w:eastAsia="Times New Roman" w:hAnsi="Times New Roman" w:cs="Times New Roman"/>
          <w:b/>
          <w:bCs/>
          <w:lang w:eastAsia="en-GB"/>
        </w:rPr>
        <w:t xml:space="preserve"> EU-leiders</w:t>
      </w:r>
      <w:r w:rsidRPr="00BB6E0E">
        <w:rPr>
          <w:rFonts w:ascii="Times New Roman" w:eastAsia="Times New Roman" w:hAnsi="Times New Roman" w:cs="Times New Roman"/>
          <w:lang w:eastAsia="en-GB"/>
        </w:rPr>
        <w:t xml:space="preserve"> de Commissie in de Europese top van oktober 2021 het functioneren van de energie- en de koolstof</w:t>
      </w:r>
      <w:r w:rsidRPr="00BB6E0E">
        <w:rPr>
          <w:rFonts w:ascii="Times New Roman" w:eastAsia="Times New Roman" w:hAnsi="Times New Roman" w:cs="Times New Roman"/>
          <w:lang w:eastAsia="en-GB"/>
        </w:rPr>
        <w:softHyphen/>
        <w:t>markten te analyseren, en snel maatregelen voor de middellange en lange termijn uit te denken, die:</w:t>
      </w:r>
    </w:p>
    <w:p w14:paraId="08559230" w14:textId="77777777" w:rsidR="00BB6E0E" w:rsidRPr="00BB6E0E" w:rsidRDefault="00BB6E0E" w:rsidP="00BB6E0E">
      <w:pPr>
        <w:numPr>
          <w:ilvl w:val="0"/>
          <w:numId w:val="2"/>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bijdragen tot betaalbare energie</w:t>
      </w:r>
      <w:r w:rsidRPr="00BB6E0E">
        <w:rPr>
          <w:rFonts w:ascii="Times New Roman" w:eastAsia="Times New Roman" w:hAnsi="Times New Roman" w:cs="Times New Roman"/>
          <w:lang w:eastAsia="en-GB"/>
        </w:rPr>
        <w:softHyphen/>
        <w:t>prijzen voor huishoudens en bedrijven</w:t>
      </w:r>
    </w:p>
    <w:p w14:paraId="55D5E28D" w14:textId="77777777" w:rsidR="00BB6E0E" w:rsidRPr="00BB6E0E" w:rsidRDefault="00BB6E0E" w:rsidP="00BB6E0E">
      <w:pPr>
        <w:numPr>
          <w:ilvl w:val="0"/>
          <w:numId w:val="2"/>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het EU-energie</w:t>
      </w:r>
      <w:r w:rsidRPr="00BB6E0E">
        <w:rPr>
          <w:rFonts w:ascii="Times New Roman" w:eastAsia="Times New Roman" w:hAnsi="Times New Roman" w:cs="Times New Roman"/>
          <w:lang w:eastAsia="en-GB"/>
        </w:rPr>
        <w:softHyphen/>
        <w:t>systeem en de interne energie</w:t>
      </w:r>
      <w:r w:rsidRPr="00BB6E0E">
        <w:rPr>
          <w:rFonts w:ascii="Times New Roman" w:eastAsia="Times New Roman" w:hAnsi="Times New Roman" w:cs="Times New Roman"/>
          <w:lang w:eastAsia="en-GB"/>
        </w:rPr>
        <w:softHyphen/>
        <w:t>markt veer</w:t>
      </w:r>
      <w:r w:rsidRPr="00BB6E0E">
        <w:rPr>
          <w:rFonts w:ascii="Times New Roman" w:eastAsia="Times New Roman" w:hAnsi="Times New Roman" w:cs="Times New Roman"/>
          <w:lang w:eastAsia="en-GB"/>
        </w:rPr>
        <w:softHyphen/>
        <w:t>krachtiger maken</w:t>
      </w:r>
    </w:p>
    <w:p w14:paraId="09610E06" w14:textId="77777777" w:rsidR="00BB6E0E" w:rsidRPr="00BB6E0E" w:rsidRDefault="00BB6E0E" w:rsidP="00BB6E0E">
      <w:pPr>
        <w:numPr>
          <w:ilvl w:val="0"/>
          <w:numId w:val="2"/>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de voorzienings</w:t>
      </w:r>
      <w:r w:rsidRPr="00BB6E0E">
        <w:rPr>
          <w:rFonts w:ascii="Times New Roman" w:eastAsia="Times New Roman" w:hAnsi="Times New Roman" w:cs="Times New Roman"/>
          <w:lang w:eastAsia="en-GB"/>
        </w:rPr>
        <w:softHyphen/>
        <w:t>zekerheid vergroten</w:t>
      </w:r>
    </w:p>
    <w:p w14:paraId="6B63A4A3" w14:textId="77777777" w:rsidR="00BB6E0E" w:rsidRPr="00BB6E0E" w:rsidRDefault="00BB6E0E" w:rsidP="00BB6E0E">
      <w:pPr>
        <w:numPr>
          <w:ilvl w:val="0"/>
          <w:numId w:val="2"/>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de transitie naar klimaat</w:t>
      </w:r>
      <w:r w:rsidRPr="00BB6E0E">
        <w:rPr>
          <w:rFonts w:ascii="Times New Roman" w:eastAsia="Times New Roman" w:hAnsi="Times New Roman" w:cs="Times New Roman"/>
          <w:lang w:eastAsia="en-GB"/>
        </w:rPr>
        <w:softHyphen/>
        <w:t>neutraliteit ondersteunen</w:t>
      </w:r>
    </w:p>
    <w:p w14:paraId="4649761D" w14:textId="305763AC" w:rsidR="00BB6E0E" w:rsidRPr="00BB6E0E" w:rsidRDefault="00BB6E0E" w:rsidP="00BB6E0E">
      <w:pPr>
        <w:pStyle w:val="ListParagraph"/>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 xml:space="preserve">Tijdens de top in juni 2022 bespraken de EU-leiders opnieuw de stijgende energieprijzen. Verwijzend naar de Verklaring van Versailles en recente conclusies van de Europese Raad herhaalden de leiders hun verzoek aan de Commissie om met internationale partners maatregelen te verkennen om de </w:t>
      </w:r>
      <w:r w:rsidRPr="00BB6E0E">
        <w:rPr>
          <w:rFonts w:ascii="Times New Roman" w:eastAsia="Times New Roman" w:hAnsi="Times New Roman" w:cs="Times New Roman"/>
          <w:b/>
          <w:bCs/>
          <w:lang w:eastAsia="en-GB"/>
        </w:rPr>
        <w:t>stijgende energieprijzen af te remmen</w:t>
      </w:r>
      <w:r w:rsidRPr="00BB6E0E">
        <w:rPr>
          <w:rFonts w:ascii="Times New Roman" w:eastAsia="Times New Roman" w:hAnsi="Times New Roman" w:cs="Times New Roman"/>
          <w:lang w:eastAsia="en-GB"/>
        </w:rPr>
        <w:t xml:space="preserve">, waaronder de mogelijkheid om indien nodig </w:t>
      </w:r>
      <w:r w:rsidRPr="00BB6E0E">
        <w:rPr>
          <w:rFonts w:ascii="Times New Roman" w:eastAsia="Times New Roman" w:hAnsi="Times New Roman" w:cs="Times New Roman"/>
          <w:b/>
          <w:bCs/>
          <w:lang w:eastAsia="en-GB"/>
        </w:rPr>
        <w:t>tijdelijke prijsplafonds</w:t>
      </w:r>
      <w:r w:rsidRPr="00BB6E0E">
        <w:rPr>
          <w:rFonts w:ascii="Times New Roman" w:eastAsia="Times New Roman" w:hAnsi="Times New Roman" w:cs="Times New Roman"/>
          <w:lang w:eastAsia="en-GB"/>
        </w:rPr>
        <w:t xml:space="preserve"> in te voeren.</w:t>
      </w:r>
    </w:p>
    <w:p w14:paraId="0B45085C" w14:textId="77777777" w:rsidR="00BB6E0E" w:rsidRPr="00BB6E0E" w:rsidRDefault="00BB6E0E" w:rsidP="00BB6E0E">
      <w:pPr>
        <w:pStyle w:val="ListParagraph"/>
        <w:numPr>
          <w:ilvl w:val="0"/>
          <w:numId w:val="2"/>
        </w:numPr>
        <w:spacing w:before="100" w:beforeAutospacing="1" w:after="100" w:afterAutospacing="1"/>
        <w:rPr>
          <w:rFonts w:ascii="Times New Roman" w:eastAsia="Times New Roman" w:hAnsi="Times New Roman" w:cs="Times New Roman"/>
          <w:lang w:eastAsia="en-GB"/>
        </w:rPr>
      </w:pPr>
      <w:r w:rsidRPr="00BB6E0E">
        <w:rPr>
          <w:rFonts w:ascii="Times New Roman" w:eastAsia="Times New Roman" w:hAnsi="Times New Roman" w:cs="Times New Roman"/>
          <w:lang w:eastAsia="en-GB"/>
        </w:rPr>
        <w:t xml:space="preserve">Omdat Rusland </w:t>
      </w:r>
      <w:r w:rsidRPr="00BB6E0E">
        <w:rPr>
          <w:rFonts w:ascii="Times New Roman" w:eastAsia="Times New Roman" w:hAnsi="Times New Roman" w:cs="Times New Roman"/>
          <w:b/>
          <w:bCs/>
          <w:lang w:eastAsia="en-GB"/>
        </w:rPr>
        <w:t>gas als wapen</w:t>
      </w:r>
      <w:r w:rsidRPr="00BB6E0E">
        <w:rPr>
          <w:rFonts w:ascii="Times New Roman" w:eastAsia="Times New Roman" w:hAnsi="Times New Roman" w:cs="Times New Roman"/>
          <w:lang w:eastAsia="en-GB"/>
        </w:rPr>
        <w:t xml:space="preserve"> gebruikt, verzocht de Europese Raad de Commissie om dringend haar inspanningen voort te zetten om de energie</w:t>
      </w:r>
      <w:r w:rsidRPr="00BB6E0E">
        <w:rPr>
          <w:rFonts w:ascii="Times New Roman" w:eastAsia="Times New Roman" w:hAnsi="Times New Roman" w:cs="Times New Roman"/>
          <w:lang w:eastAsia="en-GB"/>
        </w:rPr>
        <w:softHyphen/>
        <w:t xml:space="preserve">voorziening tegen </w:t>
      </w:r>
      <w:r w:rsidRPr="00BB6E0E">
        <w:rPr>
          <w:rFonts w:ascii="Times New Roman" w:eastAsia="Times New Roman" w:hAnsi="Times New Roman" w:cs="Times New Roman"/>
          <w:b/>
          <w:bCs/>
          <w:lang w:eastAsia="en-GB"/>
        </w:rPr>
        <w:t>betaalbare prijzen</w:t>
      </w:r>
      <w:r w:rsidRPr="00BB6E0E">
        <w:rPr>
          <w:rFonts w:ascii="Times New Roman" w:eastAsia="Times New Roman" w:hAnsi="Times New Roman" w:cs="Times New Roman"/>
          <w:lang w:eastAsia="en-GB"/>
        </w:rPr>
        <w:t xml:space="preserve"> veilig te stellen. De Europese Raad verzocht daarnaast de Raad om, samen met de Commissie, alle passende maatregelen te nemen om te zorgen voor nauwere coördinatie op energie</w:t>
      </w:r>
      <w:r w:rsidRPr="00BB6E0E">
        <w:rPr>
          <w:rFonts w:ascii="Times New Roman" w:eastAsia="Times New Roman" w:hAnsi="Times New Roman" w:cs="Times New Roman"/>
          <w:lang w:eastAsia="en-GB"/>
        </w:rPr>
        <w:softHyphen/>
        <w:t>gebied tussen de lidstaten.</w:t>
      </w:r>
    </w:p>
    <w:p w14:paraId="0B3FE05B" w14:textId="77777777" w:rsidR="00396578" w:rsidRDefault="00396578"/>
    <w:sectPr w:rsidR="00396578"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2A3"/>
    <w:multiLevelType w:val="multilevel"/>
    <w:tmpl w:val="F678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A0C05"/>
    <w:multiLevelType w:val="multilevel"/>
    <w:tmpl w:val="9B0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4374427">
    <w:abstractNumId w:val="1"/>
  </w:num>
  <w:num w:numId="2" w16cid:durableId="57763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E"/>
    <w:rsid w:val="00396578"/>
    <w:rsid w:val="00A4407B"/>
    <w:rsid w:val="00BB6E0E"/>
    <w:rsid w:val="00D916AE"/>
    <w:rsid w:val="00DC290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AB56F29"/>
  <w15:chartTrackingRefBased/>
  <w15:docId w15:val="{6B5B0B56-A4CC-5843-A145-02BF3818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E0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B6E0E"/>
    <w:rPr>
      <w:b/>
      <w:bCs/>
    </w:rPr>
  </w:style>
  <w:style w:type="paragraph" w:styleId="ListParagraph">
    <w:name w:val="List Paragraph"/>
    <w:basedOn w:val="Normal"/>
    <w:uiPriority w:val="34"/>
    <w:qFormat/>
    <w:rsid w:val="00BB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9115">
      <w:bodyDiv w:val="1"/>
      <w:marLeft w:val="0"/>
      <w:marRight w:val="0"/>
      <w:marTop w:val="0"/>
      <w:marBottom w:val="0"/>
      <w:divBdr>
        <w:top w:val="none" w:sz="0" w:space="0" w:color="auto"/>
        <w:left w:val="none" w:sz="0" w:space="0" w:color="auto"/>
        <w:bottom w:val="none" w:sz="0" w:space="0" w:color="auto"/>
        <w:right w:val="none" w:sz="0" w:space="0" w:color="auto"/>
      </w:divBdr>
    </w:div>
    <w:div w:id="1188762271">
      <w:bodyDiv w:val="1"/>
      <w:marLeft w:val="0"/>
      <w:marRight w:val="0"/>
      <w:marTop w:val="0"/>
      <w:marBottom w:val="0"/>
      <w:divBdr>
        <w:top w:val="none" w:sz="0" w:space="0" w:color="auto"/>
        <w:left w:val="none" w:sz="0" w:space="0" w:color="auto"/>
        <w:bottom w:val="none" w:sz="0" w:space="0" w:color="auto"/>
        <w:right w:val="none" w:sz="0" w:space="0" w:color="auto"/>
      </w:divBdr>
    </w:div>
    <w:div w:id="18151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1</cp:revision>
  <dcterms:created xsi:type="dcterms:W3CDTF">2022-08-23T08:30:00Z</dcterms:created>
  <dcterms:modified xsi:type="dcterms:W3CDTF">2022-08-23T08:37:00Z</dcterms:modified>
</cp:coreProperties>
</file>